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137"/>
        <w:gridCol w:w="13314"/>
      </w:tblGrid>
      <w:tr w:rsidR="00D56A28" w14:paraId="0859B5C4" w14:textId="77777777" w:rsidTr="002F4D41">
        <w:tc>
          <w:tcPr>
            <w:tcW w:w="709" w:type="dxa"/>
          </w:tcPr>
          <w:p w14:paraId="322BA280" w14:textId="77777777" w:rsidR="00D56A28" w:rsidRPr="00647690" w:rsidRDefault="00D56A28" w:rsidP="002F4D41">
            <w:pPr>
              <w:pStyle w:val="a4"/>
              <w:numPr>
                <w:ilvl w:val="0"/>
                <w:numId w:val="1"/>
              </w:numPr>
              <w:ind w:left="0"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7" w:type="dxa"/>
          </w:tcPr>
          <w:p w14:paraId="4F05C93D" w14:textId="77777777" w:rsidR="00D56A28" w:rsidRPr="00E900B2" w:rsidRDefault="00D56A28" w:rsidP="002F4D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900B2">
              <w:rPr>
                <w:rFonts w:ascii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13314" w:type="dxa"/>
          </w:tcPr>
          <w:p w14:paraId="2C06009A" w14:textId="77777777" w:rsidR="00D56A28" w:rsidRPr="00E900B2" w:rsidRDefault="00D56A28" w:rsidP="002F4D41">
            <w:pPr>
              <w:jc w:val="both"/>
              <w:rPr>
                <w:rStyle w:val="1"/>
                <w:rFonts w:eastAsiaTheme="majorEastAsia"/>
                <w:color w:val="000000"/>
                <w:sz w:val="24"/>
                <w:szCs w:val="24"/>
              </w:rPr>
            </w:pPr>
            <w:r w:rsidRPr="00E900B2">
              <w:rPr>
                <w:rStyle w:val="1"/>
                <w:rFonts w:eastAsiaTheme="majorEastAsia"/>
                <w:color w:val="000000"/>
                <w:sz w:val="24"/>
                <w:szCs w:val="24"/>
              </w:rPr>
              <w:t>Для проведения муниципального этапа олимпиады необходимы аудитории, в которых каждому участнику олимпиады должно быть предоставлено отдельное место.</w:t>
            </w:r>
            <w:r>
              <w:rPr>
                <w:rStyle w:val="1"/>
                <w:rFonts w:eastAsiaTheme="majorEastAsia"/>
                <w:color w:val="000000"/>
                <w:sz w:val="24"/>
                <w:szCs w:val="24"/>
              </w:rPr>
              <w:t xml:space="preserve"> </w:t>
            </w:r>
            <w:r w:rsidRPr="00E900B2">
              <w:rPr>
                <w:rStyle w:val="1"/>
                <w:rFonts w:eastAsiaTheme="majorEastAsia"/>
                <w:color w:val="000000"/>
                <w:sz w:val="24"/>
                <w:szCs w:val="24"/>
              </w:rPr>
              <w:t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</w:t>
            </w:r>
          </w:p>
          <w:p w14:paraId="7D51ECCF" w14:textId="77777777" w:rsidR="00D56A28" w:rsidRPr="00E900B2" w:rsidRDefault="00D56A28" w:rsidP="002F4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2">
              <w:rPr>
                <w:rStyle w:val="1"/>
                <w:rFonts w:eastAsiaTheme="majorEastAsia"/>
                <w:color w:val="000000"/>
                <w:sz w:val="24"/>
                <w:szCs w:val="24"/>
              </w:rPr>
              <w:t>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      </w:r>
          </w:p>
          <w:p w14:paraId="4AF6AB5F" w14:textId="77777777" w:rsidR="00D56A28" w:rsidRPr="00E900B2" w:rsidRDefault="00D56A28" w:rsidP="002F4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00B2">
              <w:rPr>
                <w:rFonts w:ascii="Times New Roman" w:hAnsi="Times New Roman" w:cs="Times New Roman"/>
                <w:sz w:val="24"/>
                <w:szCs w:val="24"/>
              </w:rPr>
              <w:t>Участники должны иметь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0B2">
              <w:rPr>
                <w:rFonts w:ascii="Times New Roman" w:hAnsi="Times New Roman" w:cs="Times New Roman"/>
                <w:sz w:val="24"/>
                <w:szCs w:val="24"/>
              </w:rPr>
              <w:t>с собой ручку с синими чернилами.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00B2">
              <w:rPr>
                <w:rFonts w:ascii="Times New Roman" w:hAnsi="Times New Roman" w:cs="Times New Roman"/>
                <w:sz w:val="24"/>
                <w:szCs w:val="24"/>
              </w:rPr>
              <w:t>обеспечивается комплектом заданий, титульным листом, черновиками. Задания с ответами и титульный лист сдаются дежурному по аудитории в скрепленном виде.</w:t>
            </w:r>
          </w:p>
          <w:p w14:paraId="7419442F" w14:textId="77777777" w:rsidR="00D56A28" w:rsidRDefault="00D56A28" w:rsidP="002F4D4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900B2">
              <w:rPr>
                <w:rFonts w:ascii="Times New Roman" w:hAnsi="Times New Roman" w:cs="Times New Roman"/>
                <w:sz w:val="24"/>
                <w:szCs w:val="24"/>
              </w:rPr>
              <w:t>Категорически не допускается наличие у участника муниципального этапа дополнительных информационных средств и материалов любого характера и на любом носителе, в том числе хрестоматий, справочников, учебно-методической литературы, средств мобильной связи, компьютера, любых электронных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 даже в </w:t>
            </w:r>
            <w:r w:rsidRPr="00E900B2">
              <w:rPr>
                <w:rFonts w:ascii="Times New Roman" w:hAnsi="Times New Roman" w:cs="Times New Roman"/>
                <w:sz w:val="24"/>
                <w:szCs w:val="24"/>
              </w:rPr>
              <w:t>выключенном виде. В случае нарушения этих условий он исключается из состава участников олимпиады</w:t>
            </w:r>
          </w:p>
        </w:tc>
      </w:tr>
    </w:tbl>
    <w:p w14:paraId="2890E57B" w14:textId="77777777" w:rsidR="00597E23" w:rsidRDefault="00597E23"/>
    <w:sectPr w:rsidR="00597E23" w:rsidSect="00D56A2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22DB0"/>
    <w:multiLevelType w:val="hybridMultilevel"/>
    <w:tmpl w:val="C9347484"/>
    <w:lvl w:ilvl="0" w:tplc="5504EE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567"/>
    <w:rsid w:val="00597E23"/>
    <w:rsid w:val="00BF4567"/>
    <w:rsid w:val="00D5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16CB8-BB71-4D03-857E-368A7175A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6A28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6A28"/>
    <w:pPr>
      <w:spacing w:after="0" w:line="240" w:lineRule="auto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56A28"/>
    <w:pPr>
      <w:ind w:left="720"/>
      <w:contextualSpacing/>
    </w:pPr>
  </w:style>
  <w:style w:type="character" w:customStyle="1" w:styleId="1">
    <w:name w:val="Основной текст Знак1"/>
    <w:basedOn w:val="a0"/>
    <w:uiPriority w:val="99"/>
    <w:locked/>
    <w:rsid w:val="00D56A28"/>
    <w:rPr>
      <w:rFonts w:ascii="Times New Roman" w:hAnsi="Times New Roman" w:cs="Times New Roman"/>
      <w:spacing w:val="-2"/>
      <w:sz w:val="25"/>
      <w:szCs w:val="2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 админ</dc:creator>
  <cp:keywords/>
  <dc:description/>
  <cp:lastModifiedBy>админ админ</cp:lastModifiedBy>
  <cp:revision>2</cp:revision>
  <dcterms:created xsi:type="dcterms:W3CDTF">2021-11-20T21:39:00Z</dcterms:created>
  <dcterms:modified xsi:type="dcterms:W3CDTF">2021-11-20T21:40:00Z</dcterms:modified>
</cp:coreProperties>
</file>